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0C07" w14:textId="77777777" w:rsidR="005F62A3" w:rsidRDefault="005F62A3" w:rsidP="005F62A3">
      <w:pPr>
        <w:spacing w:after="0" w:line="360" w:lineRule="auto"/>
        <w:jc w:val="center"/>
        <w:rPr>
          <w:rFonts w:ascii="Times New Roman" w:hAnsi="Times New Roman" w:cs="Times New Roman"/>
          <w:b/>
          <w:sz w:val="24"/>
        </w:rPr>
      </w:pPr>
    </w:p>
    <w:p w14:paraId="0BD5E732" w14:textId="1240DE8A" w:rsidR="005F62A3" w:rsidRPr="005F62A3" w:rsidRDefault="005F62A3" w:rsidP="005F62A3">
      <w:pPr>
        <w:spacing w:after="0" w:line="360" w:lineRule="auto"/>
        <w:jc w:val="center"/>
        <w:rPr>
          <w:rFonts w:ascii="Times New Roman" w:hAnsi="Times New Roman" w:cs="Times New Roman"/>
          <w:b/>
          <w:sz w:val="24"/>
        </w:rPr>
      </w:pPr>
      <w:bookmarkStart w:id="0" w:name="_GoBack"/>
      <w:r w:rsidRPr="005F62A3">
        <w:rPr>
          <w:rFonts w:ascii="Times New Roman" w:hAnsi="Times New Roman" w:cs="Times New Roman"/>
          <w:b/>
          <w:sz w:val="24"/>
        </w:rPr>
        <w:t>Declarație de eligibilitate pentru</w:t>
      </w:r>
    </w:p>
    <w:p w14:paraId="28132209" w14:textId="77777777" w:rsidR="005F62A3" w:rsidRPr="005F62A3" w:rsidRDefault="005F62A3" w:rsidP="005F62A3">
      <w:pPr>
        <w:spacing w:after="0" w:line="360" w:lineRule="auto"/>
        <w:jc w:val="center"/>
        <w:rPr>
          <w:rFonts w:ascii="Times New Roman" w:hAnsi="Times New Roman" w:cs="Times New Roman"/>
          <w:b/>
          <w:sz w:val="24"/>
        </w:rPr>
      </w:pPr>
      <w:r w:rsidRPr="005F62A3">
        <w:rPr>
          <w:rFonts w:ascii="Times New Roman" w:hAnsi="Times New Roman" w:cs="Times New Roman"/>
          <w:b/>
          <w:sz w:val="24"/>
        </w:rPr>
        <w:t>înscrierea în grupul țintă</w:t>
      </w:r>
    </w:p>
    <w:bookmarkEnd w:id="0"/>
    <w:p w14:paraId="010D87F1" w14:textId="77777777" w:rsidR="005F62A3" w:rsidRPr="005F62A3" w:rsidRDefault="005F62A3" w:rsidP="005F62A3">
      <w:pPr>
        <w:spacing w:after="0" w:line="360" w:lineRule="auto"/>
        <w:jc w:val="both"/>
        <w:rPr>
          <w:rFonts w:ascii="Times New Roman" w:hAnsi="Times New Roman" w:cs="Times New Roman"/>
          <w:b/>
          <w:sz w:val="24"/>
        </w:rPr>
      </w:pPr>
    </w:p>
    <w:p w14:paraId="458F7967" w14:textId="77777777" w:rsidR="005F62A3" w:rsidRPr="005F62A3" w:rsidRDefault="005F62A3" w:rsidP="005F62A3">
      <w:pPr>
        <w:spacing w:after="0" w:line="360" w:lineRule="auto"/>
        <w:jc w:val="both"/>
        <w:rPr>
          <w:rFonts w:ascii="Times New Roman" w:hAnsi="Times New Roman" w:cs="Times New Roman"/>
          <w:sz w:val="24"/>
        </w:rPr>
      </w:pPr>
    </w:p>
    <w:p w14:paraId="2C314AB2"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 xml:space="preserve">Subsemnatul/subsemnata...................................................................................., CNP ........................................................., în scopul participării mele la proiectul PEO/103/PEO_P4/OP4/ESO4.1/PEO_A52/301928 cu titlul ”ANES – Antreprenoriat nou în Economie Socială”, cunoscând prevederile art. 326 din Codul Penal și prevederile art. 18, alin. 1 din Legea 78/2000 privind falsul în declarații, declar pe propria răspundere că: </w:t>
      </w:r>
    </w:p>
    <w:p w14:paraId="7A0B662D"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t>NU beneficiez de nici o altă finanțare europeana prin Fondul Social European, Programul Educație și Ocupare și Programul Incluziune și Demnitate Socială, alte ajutoare de stat sau de minimis pentru activități similare;</w:t>
      </w:r>
    </w:p>
    <w:p w14:paraId="225BD28C"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r>
      <w:r w:rsidRPr="005F62A3">
        <w:rPr>
          <w:rFonts w:ascii="Times New Roman" w:hAnsi="Times New Roman" w:cs="Times New Roman"/>
          <w:sz w:val="24"/>
          <w:lang w:val="af-ZA"/>
        </w:rPr>
        <w:t>NU am fost condamnat printr-o hotărâre judecătorească definitivă și irevocabilă pentru fraudă, corupţie, implicare în organizaţii criminale sau în alte activităţi ilegale, în detrimentul intereselor financiare ale Comunităţii Europene</w:t>
      </w:r>
      <w:r w:rsidRPr="005F62A3">
        <w:rPr>
          <w:rFonts w:ascii="Times New Roman" w:hAnsi="Times New Roman" w:cs="Times New Roman"/>
          <w:sz w:val="24"/>
        </w:rPr>
        <w:t>;</w:t>
      </w:r>
    </w:p>
    <w:p w14:paraId="37A904A0"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t>NU am fost subiectul unei decizii/ ordin de recuperare a unui ajutor de stat/ de minimis a Comisiei Europene/ al unui alt furnizor de ajutor, sau, în cazul în care a făcut obiectul unei astfel de decizii, aceasta a fost deja executată și creanța a fost integral recuperată, inclusiv dobânda de recuperare aferentă;</w:t>
      </w:r>
    </w:p>
    <w:p w14:paraId="6A2337B4"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t>NU furnizez informații false;</w:t>
      </w:r>
    </w:p>
    <w:p w14:paraId="641CDC77"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t>în cazul selectării spre finanțare a planului de afaceri, voi respecta condițiile prevăzute in Ghidul solicitantului – Condiții specifice ”</w:t>
      </w:r>
      <w:r w:rsidRPr="005F62A3">
        <w:rPr>
          <w:rFonts w:ascii="Times New Roman" w:hAnsi="Times New Roman" w:cs="Times New Roman"/>
          <w:bCs/>
          <w:iCs/>
          <w:sz w:val="24"/>
          <w:lang w:val="af-ZA"/>
        </w:rPr>
        <w:t xml:space="preserve"> Sprijin pentru înființarea de întreprinderi sociale în mediul urban</w:t>
      </w:r>
      <w:r w:rsidRPr="005F62A3">
        <w:rPr>
          <w:rFonts w:ascii="Times New Roman" w:hAnsi="Times New Roman" w:cs="Times New Roman"/>
          <w:sz w:val="24"/>
        </w:rPr>
        <w:t>”, respectiv:</w:t>
      </w:r>
    </w:p>
    <w:p w14:paraId="4242A689"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 xml:space="preserve">angajarea, la cel târziu 4 luni de la semnarea contractului de subvenție a minim 4 persoane în cadrul afacerii finanțate; </w:t>
      </w:r>
    </w:p>
    <w:p w14:paraId="11FB9F6D"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 xml:space="preserve">locurile de muncă create în cadrul întreprinderii nou înființate vor fi menținute ocupate minimum pe perioada de 18 luni de la data obținerii atestatului de întreprindere socială, </w:t>
      </w:r>
      <w:r w:rsidRPr="005F62A3">
        <w:rPr>
          <w:rFonts w:ascii="Times New Roman" w:hAnsi="Times New Roman" w:cs="Times New Roman"/>
          <w:sz w:val="24"/>
        </w:rPr>
        <w:lastRenderedPageBreak/>
        <w:t>precum și pe perioada minimă obligatorie de 13 luni de sustenabilitate ulterior finalizării implementării proiectului;</w:t>
      </w:r>
    </w:p>
    <w:p w14:paraId="7D1FE146"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întreprinderea de economie socială înființata va deveni operaționala (va obține atestatul de întreprindere socială) în termen de maximum 4 luni de la semnarea contractului de subvenție;</w:t>
      </w:r>
    </w:p>
    <w:p w14:paraId="4B1241FA"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după înființare, întreprinderea nou creata trebuie să-și continue activitatea, pe durata implementării proiectului, pentru o perioadă de minimum 18 luni de la data obținerii atestatului de întreprindere socială, la care se adaugă o perioada minimă obligatorie de 13 luni de sustenabilitate ulterior finalizării implementării proiectului;</w:t>
      </w:r>
    </w:p>
    <w:p w14:paraId="1679DDED"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persoanele fizice nu pot avea calitatea de asociat, administrator, reprezentant legal sau angajat în cadrul a mai mult de o întreprindere înființată în cadrul acestui program. În cazul în care întreprinderea se înființează ca societate reglementată de Legea societăților nr. 31/1990, republicată, cu modificările și completările ulterioare, și are mai mult de un asociat, persoana fizică al cărei plan de afaceri a fost selectat în vederea finanțării va trebui să aibă calitatea de asociat majoritar;</w:t>
      </w:r>
    </w:p>
    <w:p w14:paraId="5C439939"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persoanele fizice care înființeazăafaceri nu au calitatea de asociați majoritari în structura altor întreprinderi (inclusiv Persoane Fizice Autorizate, Persoane Fizice Independente, Întreprinderi Individuale, Întreprinderi Familiale etc.) la data semnării contractului de subvenție;</w:t>
      </w:r>
    </w:p>
    <w:p w14:paraId="285A0E87"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voi asigura respectarea obiectivelor asumate prin planul de afaceri aprobat în cadrul proiectului;</w:t>
      </w:r>
    </w:p>
    <w:p w14:paraId="21EC1D52"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sunt direct responsabil/a de pregătirea și implementarea planului de afaceri și nu acționez ca intermediar pentru proiectul propus a fi finanțat;</w:t>
      </w:r>
    </w:p>
    <w:p w14:paraId="7A2DA92E"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 xml:space="preserve">dețin capacitatea financiară de a asigura implementarea planului de afaceri prin înființarea întreprinderii în condițiile rambursării ulterioare a cheltuielilor eligibile, așa cum sunt definite în cadrul proiectului; </w:t>
      </w:r>
    </w:p>
    <w:p w14:paraId="44C0341C" w14:textId="77777777" w:rsidR="005F62A3" w:rsidRPr="005F62A3" w:rsidRDefault="005F62A3" w:rsidP="005F62A3">
      <w:pPr>
        <w:numPr>
          <w:ilvl w:val="0"/>
          <w:numId w:val="1"/>
        </w:numPr>
        <w:spacing w:after="0" w:line="360" w:lineRule="auto"/>
        <w:jc w:val="both"/>
        <w:rPr>
          <w:rFonts w:ascii="Times New Roman" w:hAnsi="Times New Roman" w:cs="Times New Roman"/>
          <w:sz w:val="24"/>
        </w:rPr>
      </w:pPr>
      <w:r w:rsidRPr="005F62A3">
        <w:rPr>
          <w:rFonts w:ascii="Times New Roman" w:hAnsi="Times New Roman" w:cs="Times New Roman"/>
          <w:sz w:val="24"/>
        </w:rPr>
        <w:t>îmi rezerv dreptul de a implementa planul de afaceri, în cazul unor întârzieri, în condițiile rambursării ulterioare a cheltuielilor eligibile;</w:t>
      </w:r>
    </w:p>
    <w:p w14:paraId="1C9BED51"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w:t>
      </w:r>
      <w:r w:rsidRPr="005F62A3">
        <w:rPr>
          <w:rFonts w:ascii="Times New Roman" w:hAnsi="Times New Roman" w:cs="Times New Roman"/>
          <w:sz w:val="24"/>
        </w:rPr>
        <w:tab/>
        <w:t>Am luat cunoștință că schema de minimis aferenta prezentului proiect nu se aplică:</w:t>
      </w:r>
    </w:p>
    <w:p w14:paraId="24EBF96B" w14:textId="77777777" w:rsidR="005F62A3" w:rsidRPr="005F62A3" w:rsidRDefault="005F62A3" w:rsidP="005F62A3">
      <w:pPr>
        <w:numPr>
          <w:ilvl w:val="0"/>
          <w:numId w:val="2"/>
        </w:numPr>
        <w:spacing w:after="0" w:line="360" w:lineRule="auto"/>
        <w:jc w:val="both"/>
        <w:rPr>
          <w:rFonts w:ascii="Times New Roman" w:hAnsi="Times New Roman" w:cs="Times New Roman"/>
          <w:sz w:val="24"/>
        </w:rPr>
      </w:pPr>
      <w:r w:rsidRPr="005F62A3">
        <w:rPr>
          <w:rFonts w:ascii="Times New Roman" w:hAnsi="Times New Roman" w:cs="Times New Roman"/>
          <w:sz w:val="24"/>
        </w:rPr>
        <w:lastRenderedPageBreak/>
        <w:t>ajutoarelor acordate întreprinderilor care își desfășoară activitatea în sectoarele pescuitului și acvaculturii, reglementate de Regulamentul (CE) nr. 1379/2013 al Parlamentului European si al Consiliului din 11 decembrie 2013 privind organizarea comună a piețelor în sectorul produselor pescărești și de acvacultură, de modificare a Regulamentelor (CE) nr. 1184/2006 si (CE) nr. 1224/2009 ale Consiliului si de abrogare a Regulamentului (CE) nr. 104/2000 al Consiliului;</w:t>
      </w:r>
    </w:p>
    <w:p w14:paraId="0BCC522B" w14:textId="77777777" w:rsidR="005F62A3" w:rsidRPr="005F62A3" w:rsidRDefault="005F62A3" w:rsidP="005F62A3">
      <w:pPr>
        <w:numPr>
          <w:ilvl w:val="0"/>
          <w:numId w:val="2"/>
        </w:numPr>
        <w:spacing w:after="0" w:line="360" w:lineRule="auto"/>
        <w:jc w:val="both"/>
        <w:rPr>
          <w:rFonts w:ascii="Times New Roman" w:hAnsi="Times New Roman" w:cs="Times New Roman"/>
          <w:sz w:val="24"/>
        </w:rPr>
      </w:pPr>
      <w:r w:rsidRPr="005F62A3">
        <w:rPr>
          <w:rFonts w:ascii="Times New Roman" w:hAnsi="Times New Roman" w:cs="Times New Roman"/>
          <w:sz w:val="24"/>
        </w:rPr>
        <w:t>ajutoarelor acordate întreprinderilor care își desfășoară activitatea în domeniul producției primare de produse agricole astfel cum sunt enumerate in Anexa 1 a Tratatului CE;</w:t>
      </w:r>
    </w:p>
    <w:p w14:paraId="3878FC5C" w14:textId="77777777" w:rsidR="005F62A3" w:rsidRPr="005F62A3" w:rsidRDefault="005F62A3" w:rsidP="005F62A3">
      <w:pPr>
        <w:numPr>
          <w:ilvl w:val="0"/>
          <w:numId w:val="2"/>
        </w:numPr>
        <w:spacing w:after="0" w:line="360" w:lineRule="auto"/>
        <w:jc w:val="both"/>
        <w:rPr>
          <w:rFonts w:ascii="Times New Roman" w:hAnsi="Times New Roman" w:cs="Times New Roman"/>
          <w:sz w:val="24"/>
        </w:rPr>
      </w:pPr>
      <w:r w:rsidRPr="005F62A3">
        <w:rPr>
          <w:rFonts w:ascii="Times New Roman" w:hAnsi="Times New Roman" w:cs="Times New Roman"/>
          <w:sz w:val="24"/>
        </w:rPr>
        <w:t>ajutoarelor acordate întreprinderilor care-și desfășoară activitatea în sectorul transformării și comercializării produselor agricole, prevăzute in Anexa nr. 1 a Tratatului CE, în următoarele cazuri:</w:t>
      </w:r>
    </w:p>
    <w:p w14:paraId="14762CDE" w14:textId="77777777" w:rsidR="005F62A3" w:rsidRPr="005F62A3" w:rsidRDefault="005F62A3" w:rsidP="005F62A3">
      <w:pPr>
        <w:numPr>
          <w:ilvl w:val="0"/>
          <w:numId w:val="3"/>
        </w:numPr>
        <w:spacing w:after="0" w:line="360" w:lineRule="auto"/>
        <w:jc w:val="both"/>
        <w:rPr>
          <w:rFonts w:ascii="Times New Roman" w:hAnsi="Times New Roman" w:cs="Times New Roman"/>
          <w:sz w:val="24"/>
        </w:rPr>
      </w:pPr>
      <w:r w:rsidRPr="005F62A3">
        <w:rPr>
          <w:rFonts w:ascii="Times New Roman" w:hAnsi="Times New Roman" w:cs="Times New Roman"/>
          <w:sz w:val="24"/>
        </w:rPr>
        <w:t>atunci când valoarea ajutorului este stabilită pe baza prețului sau a cantității produselor în cauză achiziționate de la producătorii primari sau introduse pe piață de întreprinderile în cauză;</w:t>
      </w:r>
    </w:p>
    <w:p w14:paraId="14A3F327" w14:textId="77777777" w:rsidR="005F62A3" w:rsidRPr="005F62A3" w:rsidRDefault="005F62A3" w:rsidP="005F62A3">
      <w:pPr>
        <w:numPr>
          <w:ilvl w:val="0"/>
          <w:numId w:val="3"/>
        </w:numPr>
        <w:spacing w:after="0" w:line="360" w:lineRule="auto"/>
        <w:jc w:val="both"/>
        <w:rPr>
          <w:rFonts w:ascii="Times New Roman" w:hAnsi="Times New Roman" w:cs="Times New Roman"/>
          <w:sz w:val="24"/>
        </w:rPr>
      </w:pPr>
      <w:r w:rsidRPr="005F62A3">
        <w:rPr>
          <w:rFonts w:ascii="Times New Roman" w:hAnsi="Times New Roman" w:cs="Times New Roman"/>
          <w:sz w:val="24"/>
        </w:rPr>
        <w:t>atunci când ajutorul este condiționat de transferarea lui parțială sau integrală către producătorii primari;</w:t>
      </w:r>
    </w:p>
    <w:p w14:paraId="70B3E2FA" w14:textId="77777777" w:rsidR="005F62A3" w:rsidRPr="005F62A3" w:rsidRDefault="005F62A3" w:rsidP="005F62A3">
      <w:pPr>
        <w:numPr>
          <w:ilvl w:val="0"/>
          <w:numId w:val="4"/>
        </w:numPr>
        <w:spacing w:after="0" w:line="360" w:lineRule="auto"/>
        <w:jc w:val="both"/>
        <w:rPr>
          <w:rFonts w:ascii="Times New Roman" w:hAnsi="Times New Roman" w:cs="Times New Roman"/>
          <w:sz w:val="24"/>
        </w:rPr>
      </w:pPr>
      <w:r w:rsidRPr="005F62A3">
        <w:rPr>
          <w:rFonts w:ascii="Times New Roman" w:hAnsi="Times New Roman" w:cs="Times New Roman"/>
          <w:sz w:val="24"/>
        </w:rPr>
        <w:t>ajutoarelor acordate destinate activităților legate de export către țări terțe sau către state membre, respectiv ajutoarelor legate direct de cantitățile exportate, ajutoarele destinate înființării și funcționării unei rețele de distribuție sau destinate altor cheltuieli curente legate de activitatea de export;</w:t>
      </w:r>
    </w:p>
    <w:p w14:paraId="4017796C" w14:textId="77777777" w:rsidR="005F62A3" w:rsidRPr="005F62A3" w:rsidRDefault="005F62A3" w:rsidP="005F62A3">
      <w:pPr>
        <w:numPr>
          <w:ilvl w:val="0"/>
          <w:numId w:val="4"/>
        </w:numPr>
        <w:spacing w:after="0" w:line="360" w:lineRule="auto"/>
        <w:jc w:val="both"/>
        <w:rPr>
          <w:rFonts w:ascii="Times New Roman" w:hAnsi="Times New Roman" w:cs="Times New Roman"/>
          <w:sz w:val="24"/>
        </w:rPr>
      </w:pPr>
      <w:r w:rsidRPr="005F62A3">
        <w:rPr>
          <w:rFonts w:ascii="Times New Roman" w:hAnsi="Times New Roman" w:cs="Times New Roman"/>
          <w:sz w:val="24"/>
        </w:rPr>
        <w:t>ajutoarelor acordate condiționate de utilizarea preferențială a produselor naționale față de cele importate;</w:t>
      </w:r>
    </w:p>
    <w:p w14:paraId="5F99ED96" w14:textId="77777777" w:rsidR="005F62A3" w:rsidRPr="005F62A3" w:rsidRDefault="005F62A3" w:rsidP="005F62A3">
      <w:pPr>
        <w:numPr>
          <w:ilvl w:val="0"/>
          <w:numId w:val="4"/>
        </w:numPr>
        <w:spacing w:after="0" w:line="360" w:lineRule="auto"/>
        <w:jc w:val="both"/>
        <w:rPr>
          <w:rFonts w:ascii="Times New Roman" w:hAnsi="Times New Roman" w:cs="Times New Roman"/>
          <w:sz w:val="24"/>
        </w:rPr>
      </w:pPr>
      <w:r w:rsidRPr="005F62A3">
        <w:rPr>
          <w:rFonts w:ascii="Times New Roman" w:hAnsi="Times New Roman" w:cs="Times New Roman"/>
          <w:sz w:val="24"/>
        </w:rPr>
        <w:t>ajutoarelor acordate pentru achiziția de vehicule de transport rutier de mărfuri.</w:t>
      </w:r>
    </w:p>
    <w:p w14:paraId="2F3C8D07" w14:textId="77777777" w:rsidR="005F62A3" w:rsidRPr="005F62A3" w:rsidRDefault="005F62A3" w:rsidP="005F62A3">
      <w:pPr>
        <w:spacing w:after="0" w:line="360" w:lineRule="auto"/>
        <w:jc w:val="both"/>
        <w:rPr>
          <w:rFonts w:ascii="Times New Roman" w:hAnsi="Times New Roman" w:cs="Times New Roman"/>
          <w:sz w:val="24"/>
        </w:rPr>
      </w:pPr>
    </w:p>
    <w:p w14:paraId="418AA141"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Semnătura: ........................................</w:t>
      </w:r>
    </w:p>
    <w:p w14:paraId="7E5905FD" w14:textId="77777777" w:rsidR="005F62A3" w:rsidRPr="005F62A3" w:rsidRDefault="005F62A3" w:rsidP="005F62A3">
      <w:pPr>
        <w:spacing w:after="0" w:line="360" w:lineRule="auto"/>
        <w:jc w:val="both"/>
        <w:rPr>
          <w:rFonts w:ascii="Times New Roman" w:hAnsi="Times New Roman" w:cs="Times New Roman"/>
          <w:sz w:val="24"/>
        </w:rPr>
      </w:pPr>
    </w:p>
    <w:p w14:paraId="3847B0C6" w14:textId="77777777" w:rsidR="005F62A3" w:rsidRPr="005F62A3" w:rsidRDefault="005F62A3" w:rsidP="005F62A3">
      <w:pPr>
        <w:spacing w:after="0" w:line="360" w:lineRule="auto"/>
        <w:jc w:val="both"/>
        <w:rPr>
          <w:rFonts w:ascii="Times New Roman" w:hAnsi="Times New Roman" w:cs="Times New Roman"/>
          <w:sz w:val="24"/>
        </w:rPr>
      </w:pPr>
      <w:r w:rsidRPr="005F62A3">
        <w:rPr>
          <w:rFonts w:ascii="Times New Roman" w:hAnsi="Times New Roman" w:cs="Times New Roman"/>
          <w:sz w:val="24"/>
        </w:rPr>
        <w:t>Data: ..................................................</w:t>
      </w:r>
    </w:p>
    <w:p w14:paraId="373658C3" w14:textId="462855B7" w:rsidR="00FA25AE" w:rsidRPr="005F62A3" w:rsidRDefault="00FA25AE" w:rsidP="005F62A3">
      <w:pPr>
        <w:spacing w:after="0" w:line="360" w:lineRule="auto"/>
        <w:jc w:val="both"/>
        <w:rPr>
          <w:rFonts w:ascii="Times New Roman" w:hAnsi="Times New Roman" w:cs="Times New Roman"/>
          <w:sz w:val="24"/>
          <w:lang w:val="en-GB"/>
        </w:rPr>
      </w:pPr>
    </w:p>
    <w:sectPr w:rsidR="00FA25AE" w:rsidRPr="005F62A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30F623" w14:textId="77777777" w:rsidR="00860510" w:rsidRDefault="00860510" w:rsidP="00AB70E7">
      <w:pPr>
        <w:spacing w:after="0" w:line="240" w:lineRule="auto"/>
      </w:pPr>
      <w:r>
        <w:separator/>
      </w:r>
    </w:p>
  </w:endnote>
  <w:endnote w:type="continuationSeparator" w:id="0">
    <w:p w14:paraId="113F2A20" w14:textId="77777777" w:rsidR="00860510" w:rsidRDefault="00860510" w:rsidP="00AB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32634" w14:textId="7C0DAA0A" w:rsidR="00D77943" w:rsidRPr="008C0614" w:rsidRDefault="00D77943" w:rsidP="008C0614">
    <w:pPr>
      <w:pStyle w:val="Footer"/>
    </w:pPr>
    <w:r w:rsidRPr="008C0614">
      <w:t xml:space="preserve"> </w:t>
    </w:r>
    <w:r w:rsidR="004172C3">
      <w:rPr>
        <w:noProof/>
        <w:lang w:val="en-GB" w:eastAsia="en-GB"/>
      </w:rPr>
      <w:drawing>
        <wp:inline distT="0" distB="0" distL="0" distR="0" wp14:anchorId="3341340D" wp14:editId="2F89ACB8">
          <wp:extent cx="5760720" cy="607060"/>
          <wp:effectExtent l="0" t="0" r="0" b="2540"/>
          <wp:docPr id="3381326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132661" name="Picture 338132661"/>
                  <pic:cNvPicPr/>
                </pic:nvPicPr>
                <pic:blipFill>
                  <a:blip r:embed="rId1"/>
                  <a:stretch>
                    <a:fillRect/>
                  </a:stretch>
                </pic:blipFill>
                <pic:spPr>
                  <a:xfrm>
                    <a:off x="0" y="0"/>
                    <a:ext cx="5760720" cy="607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B012E" w14:textId="77777777" w:rsidR="00860510" w:rsidRDefault="00860510" w:rsidP="00AB70E7">
      <w:pPr>
        <w:spacing w:after="0" w:line="240" w:lineRule="auto"/>
      </w:pPr>
      <w:r>
        <w:separator/>
      </w:r>
    </w:p>
  </w:footnote>
  <w:footnote w:type="continuationSeparator" w:id="0">
    <w:p w14:paraId="67840571" w14:textId="77777777" w:rsidR="00860510" w:rsidRDefault="00860510" w:rsidP="00AB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D6A83" w14:textId="30FCE460" w:rsidR="00AB70E7" w:rsidRDefault="00245802">
    <w:pPr>
      <w:pStyle w:val="Header"/>
    </w:pPr>
    <w:r>
      <w:rPr>
        <w:noProof/>
        <w:lang w:val="en-GB" w:eastAsia="en-GB"/>
      </w:rPr>
      <w:drawing>
        <wp:inline distT="0" distB="0" distL="0" distR="0" wp14:anchorId="70D20BEA" wp14:editId="2F1D39F1">
          <wp:extent cx="5657850" cy="581025"/>
          <wp:effectExtent l="0" t="0" r="0" b="9525"/>
          <wp:docPr id="198444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445703" name="Picture 1984445703"/>
                  <pic:cNvPicPr/>
                </pic:nvPicPr>
                <pic:blipFill>
                  <a:blip r:embed="rId1"/>
                  <a:stretch>
                    <a:fillRect/>
                  </a:stretch>
                </pic:blipFill>
                <pic:spPr>
                  <a:xfrm>
                    <a:off x="0" y="0"/>
                    <a:ext cx="5657850" cy="581025"/>
                  </a:xfrm>
                  <a:prstGeom prst="rect">
                    <a:avLst/>
                  </a:prstGeom>
                </pic:spPr>
              </pic:pic>
            </a:graphicData>
          </a:graphic>
        </wp:inline>
      </w:drawing>
    </w:r>
  </w:p>
  <w:p w14:paraId="563BD3EB" w14:textId="77777777" w:rsidR="00AB70E7" w:rsidRDefault="00AB70E7">
    <w:pPr>
      <w:pStyle w:val="Header"/>
    </w:pPr>
  </w:p>
  <w:p w14:paraId="503DBE47" w14:textId="11325F0F" w:rsidR="00840BCB" w:rsidRPr="001B1670" w:rsidRDefault="001D5E06" w:rsidP="00D77943">
    <w:pPr>
      <w:pStyle w:val="Header"/>
      <w:jc w:val="center"/>
      <w:rPr>
        <w:b/>
        <w:color w:val="2F5496" w:themeColor="accent5" w:themeShade="BF"/>
      </w:rPr>
    </w:pPr>
    <w:r w:rsidRPr="001D5E06">
      <w:rPr>
        <w:b/>
        <w:color w:val="2F5496" w:themeColor="accent5" w:themeShade="BF"/>
      </w:rPr>
      <w:t>ANES -(ANTREPRENORIAT NOU ÎN ECONOMIA SOCIALĂ)</w:t>
    </w:r>
  </w:p>
  <w:p w14:paraId="6BB996D0" w14:textId="167E2F06" w:rsidR="00AB70E7" w:rsidRPr="00840BCB" w:rsidRDefault="00AB70E7" w:rsidP="00D77943">
    <w:pPr>
      <w:pStyle w:val="Header"/>
      <w:jc w:val="center"/>
      <w:rPr>
        <w:b/>
        <w:color w:val="FF0000"/>
      </w:rPr>
    </w:pPr>
    <w:r w:rsidRPr="00840BCB">
      <w:rPr>
        <w:b/>
        <w:color w:val="FF0000"/>
      </w:rPr>
      <w:t>(</w:t>
    </w:r>
    <w:r w:rsidR="001D5E06" w:rsidRPr="001D5E06">
      <w:rPr>
        <w:b/>
        <w:color w:val="FF0000"/>
      </w:rPr>
      <w:t>PEO/103/PEO_P4/OP4/ESO4.1/PEO_A52/301928</w:t>
    </w:r>
    <w:r w:rsidR="00D77943" w:rsidRPr="00840BCB">
      <w:rPr>
        <w:b/>
        <w:color w:val="FF0000"/>
      </w:rPr>
      <w:t>)</w:t>
    </w:r>
  </w:p>
  <w:p w14:paraId="06F3653C" w14:textId="77777777" w:rsidR="008C0614" w:rsidRPr="00AB70E7" w:rsidRDefault="008C0614" w:rsidP="00D77943">
    <w:pPr>
      <w:pStyle w:val="Header"/>
      <w:jc w:val="center"/>
      <w:rPr>
        <w:b/>
      </w:rPr>
    </w:pPr>
    <w:r>
      <w:rPr>
        <w:b/>
      </w:rP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D06EA"/>
    <w:multiLevelType w:val="hybridMultilevel"/>
    <w:tmpl w:val="EEEA0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95064E"/>
    <w:multiLevelType w:val="hybridMultilevel"/>
    <w:tmpl w:val="31A0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916572"/>
    <w:multiLevelType w:val="hybridMultilevel"/>
    <w:tmpl w:val="25A2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7D2751"/>
    <w:multiLevelType w:val="hybridMultilevel"/>
    <w:tmpl w:val="102A9BE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12"/>
    <w:rsid w:val="000179E4"/>
    <w:rsid w:val="00122EB2"/>
    <w:rsid w:val="00124A70"/>
    <w:rsid w:val="001A63D3"/>
    <w:rsid w:val="001B1670"/>
    <w:rsid w:val="001D5E06"/>
    <w:rsid w:val="00245802"/>
    <w:rsid w:val="002B1927"/>
    <w:rsid w:val="0030772C"/>
    <w:rsid w:val="00351894"/>
    <w:rsid w:val="003E48FB"/>
    <w:rsid w:val="00402312"/>
    <w:rsid w:val="004172C3"/>
    <w:rsid w:val="00567A0C"/>
    <w:rsid w:val="005A0BD7"/>
    <w:rsid w:val="005B291C"/>
    <w:rsid w:val="005F62A3"/>
    <w:rsid w:val="006F7ABB"/>
    <w:rsid w:val="007F3837"/>
    <w:rsid w:val="00840BCB"/>
    <w:rsid w:val="008501DC"/>
    <w:rsid w:val="00860510"/>
    <w:rsid w:val="008B5A2C"/>
    <w:rsid w:val="008C0614"/>
    <w:rsid w:val="008F1EBB"/>
    <w:rsid w:val="00922BFD"/>
    <w:rsid w:val="009D4401"/>
    <w:rsid w:val="00A374C4"/>
    <w:rsid w:val="00AB70E7"/>
    <w:rsid w:val="00C1659B"/>
    <w:rsid w:val="00D77943"/>
    <w:rsid w:val="00E41F13"/>
    <w:rsid w:val="00F14515"/>
    <w:rsid w:val="00FA25A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2A0A"/>
  <w15:chartTrackingRefBased/>
  <w15:docId w15:val="{E2701900-5F6B-4979-ABCB-C7610EA0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0E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B70E7"/>
  </w:style>
  <w:style w:type="paragraph" w:styleId="Footer">
    <w:name w:val="footer"/>
    <w:basedOn w:val="Normal"/>
    <w:link w:val="FooterChar"/>
    <w:uiPriority w:val="99"/>
    <w:unhideWhenUsed/>
    <w:rsid w:val="00AB70E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B70E7"/>
  </w:style>
  <w:style w:type="paragraph" w:styleId="IntenseQuote">
    <w:name w:val="Intense Quote"/>
    <w:basedOn w:val="Normal"/>
    <w:next w:val="Normal"/>
    <w:link w:val="IntenseQuoteChar"/>
    <w:uiPriority w:val="30"/>
    <w:qFormat/>
    <w:rsid w:val="00FA25A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FA25AE"/>
    <w:rPr>
      <w:i/>
      <w:iCs/>
      <w:color w:val="5B9BD5" w:themeColor="accent1"/>
    </w:rPr>
  </w:style>
  <w:style w:type="paragraph" w:styleId="BalloonText">
    <w:name w:val="Balloon Text"/>
    <w:basedOn w:val="Normal"/>
    <w:link w:val="BalloonTextChar"/>
    <w:uiPriority w:val="99"/>
    <w:semiHidden/>
    <w:unhideWhenUsed/>
    <w:rsid w:val="00FA2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5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859</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Efiacces Dell</dc:creator>
  <cp:keywords/>
  <dc:description/>
  <cp:lastModifiedBy>Cristian</cp:lastModifiedBy>
  <cp:revision>2</cp:revision>
  <cp:lastPrinted>2018-01-25T11:45:00Z</cp:lastPrinted>
  <dcterms:created xsi:type="dcterms:W3CDTF">2024-08-13T08:34:00Z</dcterms:created>
  <dcterms:modified xsi:type="dcterms:W3CDTF">2024-08-13T08:34:00Z</dcterms:modified>
</cp:coreProperties>
</file>